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921" w:rsidRPr="00794921" w:rsidRDefault="00794921" w:rsidP="00794921">
      <w:pPr>
        <w:pStyle w:val="a8"/>
        <w:ind w:left="2280" w:right="-1080"/>
        <w:jc w:val="left"/>
        <w:rPr>
          <w:b w:val="0"/>
          <w:spacing w:val="0"/>
          <w:sz w:val="20"/>
        </w:rPr>
      </w:pPr>
      <w:r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21" w:rsidRPr="00794921" w:rsidRDefault="00794921" w:rsidP="0079492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О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Б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Щ</w:t>
                            </w:r>
                            <w:proofErr w:type="gramEnd"/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И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Н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А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 П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Е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Р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Н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И</w:t>
                            </w:r>
                            <w:r w:rsidRPr="007949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4921">
                              <w:rPr>
                                <w:sz w:val="40"/>
                                <w:szCs w:val="40"/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58.8pt;margin-top:-35.85pt;width:433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" strokecolor="white">
                <v:textbox>
                  <w:txbxContent>
                    <w:p w:rsidR="00794921" w:rsidRPr="00794921" w:rsidRDefault="00794921" w:rsidP="00794921">
                      <w:pPr>
                        <w:pStyle w:val="2"/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О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Б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Щ</w:t>
                      </w:r>
                      <w:proofErr w:type="gramEnd"/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И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Н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А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 xml:space="preserve"> П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Е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Р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Н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И</w:t>
                      </w:r>
                      <w:r w:rsidRPr="007949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4921">
                        <w:rPr>
                          <w:sz w:val="40"/>
                          <w:szCs w:val="40"/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5166360" cy="815340"/>
                <wp:effectExtent l="3810" t="0" r="1905" b="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921" w:rsidRDefault="00794921" w:rsidP="0079492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</w:t>
                            </w:r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Сертифицирана по ISO 9001: 2015</w:t>
                            </w:r>
                            <w:r>
                              <w:t xml:space="preserve"> </w:t>
                            </w:r>
                          </w:p>
                          <w:p w:rsidR="00794921" w:rsidRDefault="00794921" w:rsidP="007949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4921" w:rsidRPr="000268FA" w:rsidRDefault="00794921" w:rsidP="00794921">
                            <w:pPr>
                              <w:tabs>
                                <w:tab w:val="left" w:pos="1560"/>
                              </w:tabs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2300 Перник, пл. „</w:t>
                            </w:r>
                            <w:r w:rsidRPr="006C6EB9">
                              <w:t>Св</w:t>
                            </w:r>
                            <w:r>
                              <w:t xml:space="preserve">. Иван Рилски ” 1А ; </w:t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794921" w:rsidRPr="006C6EB9" w:rsidRDefault="00794921" w:rsidP="00794921"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тел: 076 /602933; факс 076/603890; </w:t>
                            </w:r>
                            <w:hyperlink r:id="rId9" w:history="1">
                              <w:r w:rsidRPr="00993025">
                                <w:rPr>
                                  <w:rStyle w:val="aa"/>
                                </w:rPr>
                                <w:t>www.pernik.bg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7" style="position:absolute;left:0;text-align:left;margin-left:61.8pt;margin-top:2.5pt;width:406.8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" stroked="f">
                <v:textbox>
                  <w:txbxContent>
                    <w:p w:rsidR="00794921" w:rsidRDefault="00794921" w:rsidP="0079492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</w:t>
                      </w:r>
                      <w:r w:rsidRPr="006C6EB9">
                        <w:rPr>
                          <w:i/>
                          <w:sz w:val="26"/>
                          <w:szCs w:val="26"/>
                        </w:rPr>
                        <w:t>Сертифицирана по ISO 9001: 2015</w:t>
                      </w:r>
                      <w:r>
                        <w:t xml:space="preserve"> </w:t>
                      </w:r>
                    </w:p>
                    <w:p w:rsidR="00794921" w:rsidRDefault="00794921" w:rsidP="007949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94921" w:rsidRPr="000268FA" w:rsidRDefault="00794921" w:rsidP="00794921">
                      <w:pPr>
                        <w:tabs>
                          <w:tab w:val="left" w:pos="1560"/>
                        </w:tabs>
                        <w:jc w:val="center"/>
                      </w:pPr>
                      <w:r>
                        <w:t xml:space="preserve"> </w:t>
                      </w:r>
                      <w:r>
                        <w:tab/>
                        <w:t>2300 Перник, пл. „</w:t>
                      </w:r>
                      <w:r w:rsidRPr="006C6EB9">
                        <w:t>Св</w:t>
                      </w:r>
                      <w:r>
                        <w:t xml:space="preserve">. Иван Рилски ” 1А ; </w:t>
                      </w:r>
                      <w:r>
                        <w:tab/>
                        <w:t xml:space="preserve">       </w:t>
                      </w:r>
                    </w:p>
                    <w:p w:rsidR="00794921" w:rsidRPr="006C6EB9" w:rsidRDefault="00794921" w:rsidP="00794921"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  <w:t xml:space="preserve"> тел: 076 /602933; факс 076/603890; </w:t>
                      </w:r>
                      <w:hyperlink r:id="rId10" w:history="1">
                        <w:r w:rsidRPr="00993025">
                          <w:rPr>
                            <w:rStyle w:val="aa"/>
                          </w:rPr>
                          <w:t>www.pernik.bg</w:t>
                        </w:r>
                      </w:hyperlink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70.8pt;margin-top:25.9pt;width:3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"/>
            </w:pict>
          </mc:Fallback>
        </mc:AlternateContent>
      </w:r>
      <w:r w:rsidR="005A313B">
        <w:rPr>
          <w:b w:val="0"/>
          <w:noProof/>
          <w:spacing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8.45pt;margin-top:-29.9pt;width:77.25pt;height:90.55pt;z-index:251659264;mso-position-horizontal-relative:text;mso-position-vertical-relative:text">
            <v:imagedata r:id="rId11" o:title="" gain="192753f"/>
            <w10:wrap type="topAndBottom"/>
          </v:shape>
          <o:OLEObject Type="Embed" ProgID="MSPhotoEd.3" ShapeID="_x0000_s1034" DrawAspect="Content" ObjectID="_1612694354" r:id="rId12"/>
        </w:pict>
      </w:r>
      <w:r w:rsidRPr="00794921">
        <w:rPr>
          <w:b w:val="0"/>
          <w:spacing w:val="0"/>
          <w:sz w:val="20"/>
          <w:lang w:val="ru-RU"/>
        </w:rPr>
        <w:tab/>
      </w:r>
      <w:r w:rsidRPr="00794921">
        <w:rPr>
          <w:b w:val="0"/>
          <w:spacing w:val="0"/>
          <w:sz w:val="20"/>
          <w:lang w:val="ru-RU"/>
        </w:rPr>
        <w:tab/>
      </w:r>
      <w:r w:rsidRPr="00794921">
        <w:rPr>
          <w:b w:val="0"/>
          <w:spacing w:val="0"/>
          <w:sz w:val="20"/>
          <w:lang w:val="ru-RU"/>
        </w:rPr>
        <w:tab/>
      </w:r>
      <w:r w:rsidRPr="00794921">
        <w:rPr>
          <w:b w:val="0"/>
          <w:spacing w:val="0"/>
          <w:sz w:val="20"/>
          <w:lang w:val="ru-RU"/>
        </w:rPr>
        <w:tab/>
      </w:r>
      <w:r w:rsidRPr="00794921">
        <w:rPr>
          <w:b w:val="0"/>
          <w:spacing w:val="0"/>
          <w:sz w:val="20"/>
          <w:lang w:val="ru-RU"/>
        </w:rPr>
        <w:tab/>
      </w:r>
    </w:p>
    <w:p w:rsidR="00794921" w:rsidRDefault="00794921" w:rsidP="00794921">
      <w:pPr>
        <w:spacing w:before="60"/>
        <w:rPr>
          <w:b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9F5" w:rsidRPr="0068362A" w:rsidRDefault="00AC19F5" w:rsidP="00AC19F5">
      <w:pPr>
        <w:spacing w:before="60"/>
        <w:jc w:val="center"/>
      </w:pPr>
      <w:r w:rsidRPr="00AC19F5">
        <w:rPr>
          <w:b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задание</w:t>
      </w:r>
    </w:p>
    <w:p w:rsidR="00AC19F5" w:rsidRPr="00516D4C" w:rsidRDefault="00AC19F5" w:rsidP="00AC19F5">
      <w:pPr>
        <w:tabs>
          <w:tab w:val="left" w:pos="2260"/>
        </w:tabs>
        <w:spacing w:before="60"/>
        <w:jc w:val="both"/>
      </w:pPr>
      <w:r>
        <w:rPr>
          <w:lang w:val="en-US"/>
        </w:rPr>
        <w:tab/>
      </w:r>
    </w:p>
    <w:p w:rsidR="00AC19F5" w:rsidRPr="000E6B10" w:rsidRDefault="00AC19F5" w:rsidP="00AC19F5">
      <w:pPr>
        <w:spacing w:before="60"/>
        <w:jc w:val="both"/>
        <w:rPr>
          <w:b/>
          <w:sz w:val="32"/>
          <w:szCs w:val="32"/>
          <w:lang w:val="en-US"/>
        </w:rPr>
      </w:pPr>
    </w:p>
    <w:p w:rsidR="00AC19F5" w:rsidRPr="000E6B10" w:rsidRDefault="002A1716" w:rsidP="002A1716">
      <w:pPr>
        <w:tabs>
          <w:tab w:val="left" w:pos="1260"/>
        </w:tabs>
        <w:spacing w:before="60" w:line="360" w:lineRule="auto"/>
        <w:ind w:left="2410" w:hanging="2556"/>
        <w:rPr>
          <w:b/>
          <w:sz w:val="32"/>
          <w:szCs w:val="32"/>
        </w:rPr>
      </w:pPr>
      <w:r>
        <w:rPr>
          <w:b/>
          <w:sz w:val="32"/>
          <w:szCs w:val="32"/>
        </w:rPr>
        <w:t>СТРОЕЖ:</w:t>
      </w:r>
      <w:r w:rsidR="00B2637D">
        <w:rPr>
          <w:b/>
          <w:sz w:val="32"/>
          <w:szCs w:val="32"/>
        </w:rPr>
        <w:t xml:space="preserve">   Улична </w:t>
      </w:r>
      <w:r w:rsidR="00AC19F5">
        <w:rPr>
          <w:b/>
          <w:sz w:val="32"/>
          <w:szCs w:val="32"/>
        </w:rPr>
        <w:t xml:space="preserve"> водопроводна мрежа – висока зона     на с.Рударци </w:t>
      </w:r>
    </w:p>
    <w:p w:rsidR="00AC19F5" w:rsidRPr="00E36E1D" w:rsidRDefault="00AC19F5" w:rsidP="00AC19F5">
      <w:pPr>
        <w:tabs>
          <w:tab w:val="left" w:pos="900"/>
        </w:tabs>
        <w:spacing w:before="60" w:line="360" w:lineRule="auto"/>
        <w:ind w:left="1800" w:hanging="1946"/>
        <w:jc w:val="both"/>
        <w:rPr>
          <w:b/>
          <w:sz w:val="32"/>
          <w:szCs w:val="32"/>
        </w:rPr>
      </w:pPr>
      <w:r w:rsidRPr="00E36E1D">
        <w:rPr>
          <w:b/>
          <w:sz w:val="32"/>
          <w:szCs w:val="32"/>
        </w:rPr>
        <w:t xml:space="preserve">ФАЗА:  </w:t>
      </w:r>
      <w:r w:rsidRPr="00E36E1D">
        <w:rPr>
          <w:b/>
          <w:sz w:val="32"/>
          <w:szCs w:val="32"/>
        </w:rPr>
        <w:tab/>
      </w:r>
      <w:r w:rsidRPr="00E36E1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E36E1D">
        <w:rPr>
          <w:b/>
          <w:sz w:val="32"/>
          <w:szCs w:val="32"/>
        </w:rPr>
        <w:t>Идеен проект</w:t>
      </w:r>
    </w:p>
    <w:p w:rsidR="00AC19F5" w:rsidRPr="000E6B10" w:rsidRDefault="006A2362" w:rsidP="00AC19F5">
      <w:pPr>
        <w:tabs>
          <w:tab w:val="left" w:pos="900"/>
        </w:tabs>
        <w:spacing w:before="120" w:line="360" w:lineRule="auto"/>
        <w:ind w:left="1800" w:hanging="19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ВЪЗЛОЖИТЕЛ</w:t>
      </w:r>
      <w:r w:rsidR="00AC19F5" w:rsidRPr="00E36E1D">
        <w:rPr>
          <w:b/>
          <w:sz w:val="32"/>
          <w:szCs w:val="32"/>
        </w:rPr>
        <w:t>:</w:t>
      </w:r>
      <w:r w:rsidR="00AC19F5">
        <w:rPr>
          <w:b/>
          <w:sz w:val="32"/>
          <w:szCs w:val="32"/>
        </w:rPr>
        <w:t xml:space="preserve">  </w:t>
      </w:r>
      <w:r w:rsidR="00AC19F5" w:rsidRPr="00E36E1D">
        <w:rPr>
          <w:b/>
          <w:sz w:val="32"/>
          <w:szCs w:val="32"/>
        </w:rPr>
        <w:t>Община Перник</w:t>
      </w:r>
    </w:p>
    <w:p w:rsidR="00AC19F5" w:rsidRPr="0068362A" w:rsidRDefault="00AC19F5" w:rsidP="00AC19F5">
      <w:pPr>
        <w:pStyle w:val="1"/>
        <w:numPr>
          <w:ilvl w:val="0"/>
          <w:numId w:val="0"/>
        </w:numPr>
        <w:spacing w:before="120" w:after="0"/>
        <w:rPr>
          <w:rFonts w:ascii="All Times New Roman" w:hAnsi="All Times New Roman" w:cs="All Times New Roman"/>
          <w:sz w:val="28"/>
          <w:szCs w:val="28"/>
          <w:u w:val="single"/>
        </w:rPr>
      </w:pPr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I. </w:t>
      </w:r>
      <w:r>
        <w:rPr>
          <w:rFonts w:ascii="All Times New Roman" w:hAnsi="All Times New Roman" w:cs="All Times New Roman"/>
          <w:sz w:val="28"/>
          <w:szCs w:val="28"/>
          <w:u w:val="single"/>
        </w:rPr>
        <w:t>Съществуващо положение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Основен водоизточник за с.Рударци и с.Горно Драгичево е </w:t>
      </w:r>
      <w:proofErr w:type="spellStart"/>
      <w:r>
        <w:rPr>
          <w:sz w:val="28"/>
          <w:szCs w:val="28"/>
        </w:rPr>
        <w:t>Владайски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деривационен</w:t>
      </w:r>
      <w:proofErr w:type="spellEnd"/>
      <w:r>
        <w:rPr>
          <w:sz w:val="28"/>
          <w:szCs w:val="28"/>
        </w:rPr>
        <w:t xml:space="preserve"> канал. Той събира водите от североизточния дял на Витоша. Водата от него минава през пречиствателна станция ПСПВ Рударци и съществуващ напорен водоем с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500м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се подава във водопроводната мрежа. 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момента вътрешната водопроводна мрежа на селото не е </w:t>
      </w:r>
      <w:proofErr w:type="spellStart"/>
      <w:r>
        <w:rPr>
          <w:sz w:val="28"/>
          <w:szCs w:val="28"/>
        </w:rPr>
        <w:t>зонирана</w:t>
      </w:r>
      <w:proofErr w:type="spellEnd"/>
      <w:r>
        <w:rPr>
          <w:sz w:val="28"/>
          <w:szCs w:val="28"/>
        </w:rPr>
        <w:t>, въпреки че има голяма разлика между ННТ (764,00) и НВТ (905,00).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Съществуващата водопроводна мрежа е изпълнена от поцинковани, етернитови, стоманени тръби и малка част от </w:t>
      </w:r>
      <w:proofErr w:type="spellStart"/>
      <w:r>
        <w:rPr>
          <w:sz w:val="28"/>
          <w:szCs w:val="28"/>
        </w:rPr>
        <w:t>полиетиленови</w:t>
      </w:r>
      <w:proofErr w:type="spellEnd"/>
      <w:r>
        <w:rPr>
          <w:sz w:val="28"/>
          <w:szCs w:val="28"/>
        </w:rPr>
        <w:t xml:space="preserve"> тръби.</w:t>
      </w:r>
    </w:p>
    <w:p w:rsidR="00AC19F5" w:rsidRPr="0068362A" w:rsidRDefault="00AC19F5" w:rsidP="00AC19F5">
      <w:pPr>
        <w:pStyle w:val="1"/>
        <w:numPr>
          <w:ilvl w:val="0"/>
          <w:numId w:val="0"/>
        </w:numPr>
        <w:spacing w:before="120" w:after="0"/>
        <w:rPr>
          <w:rFonts w:ascii="All Times New Roman" w:hAnsi="All Times New Roman" w:cs="All Times New Roman"/>
          <w:sz w:val="28"/>
          <w:szCs w:val="28"/>
          <w:u w:val="single"/>
        </w:rPr>
      </w:pPr>
      <w:proofErr w:type="gramStart"/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I</w:t>
      </w:r>
      <w:r>
        <w:rPr>
          <w:rFonts w:ascii="All Times New Roman" w:hAnsi="All Times New Roman" w:cs="All Times New Roman"/>
          <w:sz w:val="28"/>
          <w:szCs w:val="28"/>
          <w:u w:val="single"/>
        </w:rPr>
        <w:t>І</w:t>
      </w:r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.</w:t>
      </w:r>
      <w:proofErr w:type="gramEnd"/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  <w:u w:val="single"/>
        </w:rPr>
        <w:t>Налични проектни разработки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водопроводната мрежа на с.Рударци са изготвени следните проекти: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Водоснабдяване на с.Рударци – реконструкция на вътрешната водопроводна мрежа – изготвен от „</w:t>
      </w:r>
      <w:proofErr w:type="spellStart"/>
      <w:r>
        <w:rPr>
          <w:sz w:val="28"/>
          <w:szCs w:val="28"/>
        </w:rPr>
        <w:t>Водоканалпроект-чисти</w:t>
      </w:r>
      <w:proofErr w:type="spellEnd"/>
      <w:r>
        <w:rPr>
          <w:sz w:val="28"/>
          <w:szCs w:val="28"/>
        </w:rPr>
        <w:t xml:space="preserve"> води“ООД гр.София през 2008г. в идейна фаза и частичен технически проект за улиците „Ропотамо“, „Москва“, „</w:t>
      </w:r>
      <w:proofErr w:type="spellStart"/>
      <w:r>
        <w:rPr>
          <w:sz w:val="28"/>
          <w:szCs w:val="28"/>
        </w:rPr>
        <w:t>Загорица</w:t>
      </w:r>
      <w:proofErr w:type="spellEnd"/>
      <w:r>
        <w:rPr>
          <w:sz w:val="28"/>
          <w:szCs w:val="28"/>
        </w:rPr>
        <w:t>“, „Бор“, „</w:t>
      </w:r>
      <w:proofErr w:type="spellStart"/>
      <w:r>
        <w:rPr>
          <w:sz w:val="28"/>
          <w:szCs w:val="28"/>
        </w:rPr>
        <w:t>Столетов</w:t>
      </w:r>
      <w:proofErr w:type="spellEnd"/>
      <w:r>
        <w:rPr>
          <w:sz w:val="28"/>
          <w:szCs w:val="28"/>
        </w:rPr>
        <w:t>“, „Вапцаров“ и „Христо Смирненски“.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Прединвестиционно</w:t>
      </w:r>
      <w:proofErr w:type="spellEnd"/>
      <w:r>
        <w:rPr>
          <w:sz w:val="28"/>
          <w:szCs w:val="28"/>
        </w:rPr>
        <w:t xml:space="preserve"> проучване за водоснабдителна и канализационна мрежа на с.Рударци, изготвено от </w:t>
      </w:r>
      <w:proofErr w:type="spellStart"/>
      <w:r>
        <w:rPr>
          <w:sz w:val="28"/>
          <w:szCs w:val="28"/>
        </w:rPr>
        <w:t>ВодоканалпроектАД-Пловдив</w:t>
      </w:r>
      <w:proofErr w:type="spellEnd"/>
      <w:r>
        <w:rPr>
          <w:sz w:val="28"/>
          <w:szCs w:val="28"/>
        </w:rPr>
        <w:t xml:space="preserve"> през 2012г.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Обект: „Канализация на с.Рударци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Подобект: Битова канализационна мрежа и Подобект: Дъждовна канализационна мрежа, изготвен от „</w:t>
      </w:r>
      <w:proofErr w:type="spellStart"/>
      <w:r>
        <w:rPr>
          <w:sz w:val="28"/>
          <w:szCs w:val="28"/>
        </w:rPr>
        <w:t>Хидропроект-София</w:t>
      </w:r>
      <w:proofErr w:type="spellEnd"/>
      <w:r>
        <w:rPr>
          <w:sz w:val="28"/>
          <w:szCs w:val="28"/>
        </w:rPr>
        <w:t>“ЕООД през 2009г. в идейна фаза.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РПИП за „В и К“ ООД гр.Перник изготвен 2016-2019г.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проектите за вътрешна водопроводна мрежа е предложено решение за сключена мрежа, </w:t>
      </w:r>
      <w:proofErr w:type="spellStart"/>
      <w:r>
        <w:rPr>
          <w:sz w:val="28"/>
          <w:szCs w:val="28"/>
        </w:rPr>
        <w:t>зонирана</w:t>
      </w:r>
      <w:proofErr w:type="spellEnd"/>
      <w:r>
        <w:rPr>
          <w:sz w:val="28"/>
          <w:szCs w:val="28"/>
        </w:rPr>
        <w:t xml:space="preserve"> на три зони – ниска, средна и висока. Високата зона ще се захранва от съществуващия напорен водоем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500м</w:t>
      </w:r>
      <w:r w:rsidRPr="000E6B10">
        <w:rPr>
          <w:sz w:val="28"/>
          <w:szCs w:val="28"/>
          <w:vertAlign w:val="superscript"/>
        </w:rPr>
        <w:t>3</w:t>
      </w:r>
      <w:r w:rsidRPr="00E73253">
        <w:rPr>
          <w:sz w:val="28"/>
          <w:szCs w:val="28"/>
        </w:rPr>
        <w:t>,</w:t>
      </w:r>
      <w:r>
        <w:rPr>
          <w:sz w:val="28"/>
          <w:szCs w:val="28"/>
        </w:rPr>
        <w:t xml:space="preserve"> а ниската и средната зони – от новопроектиран водоем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1000м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Зонирането</w:t>
      </w:r>
      <w:proofErr w:type="spellEnd"/>
      <w:r>
        <w:rPr>
          <w:sz w:val="28"/>
          <w:szCs w:val="28"/>
        </w:rPr>
        <w:t xml:space="preserve"> в момента не е осъществено. Не е изграден и новия напорен водоем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1000м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за ниска и средна зона.Не са построени главните водопроводни клонове за ниска, средна и висока зона.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разработките са предложени два варианта за решение на водопроводната мрежа на с.Рударци. 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първи вариант високата зона се разделя на три под зони. Висока зона 1, 2 и 3.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Висока зона 3 е </w:t>
      </w:r>
      <w:proofErr w:type="spellStart"/>
      <w:r>
        <w:rPr>
          <w:sz w:val="28"/>
          <w:szCs w:val="28"/>
        </w:rPr>
        <w:t>помпажна</w:t>
      </w:r>
      <w:proofErr w:type="spellEnd"/>
      <w:r>
        <w:rPr>
          <w:sz w:val="28"/>
          <w:szCs w:val="28"/>
        </w:rPr>
        <w:t xml:space="preserve"> и се водоснабдява от новопроектирания напорен водоем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1000м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и ПС (шахта с помпи) с две групи помпи, едната с честотен регулатор. Помпената станция ще работи с </w:t>
      </w:r>
      <w:proofErr w:type="spellStart"/>
      <w:r>
        <w:rPr>
          <w:sz w:val="28"/>
          <w:szCs w:val="28"/>
        </w:rPr>
        <w:t>преднапор</w:t>
      </w:r>
      <w:proofErr w:type="spellEnd"/>
      <w:r>
        <w:rPr>
          <w:sz w:val="28"/>
          <w:szCs w:val="28"/>
        </w:rPr>
        <w:t>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втори вариант високата зона също е разделена на три </w:t>
      </w:r>
      <w:proofErr w:type="spellStart"/>
      <w:r>
        <w:rPr>
          <w:sz w:val="28"/>
          <w:szCs w:val="28"/>
        </w:rPr>
        <w:t>подзони</w:t>
      </w:r>
      <w:proofErr w:type="spellEnd"/>
      <w:r>
        <w:rPr>
          <w:sz w:val="28"/>
          <w:szCs w:val="28"/>
        </w:rPr>
        <w:t xml:space="preserve"> – 1,2 и 3, като висока зона 3 ще се захранва от съществуващ НВ</w:t>
      </w:r>
      <w:r w:rsidRPr="00133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500м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гравитачно.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Поради факта, че няма изграден нов НВ</w:t>
      </w:r>
      <w:r w:rsidRPr="00133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1000м</w:t>
      </w:r>
      <w:r w:rsidRPr="000E6B10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и Главни водопроводни клонове за висока, средна и ниска зона се налага водоснабдяването на висока зона 3 да става чрез помпена станция.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Съгласно РПИП за „В и К“ООД гр.Перник – 2016 до 2019, квартал „Църква“, с.Драгичево – Горно и Долно, с.Кладница и с.Рударци се водоснабдяват от водоснабдителни системи №3 и 4, чийто дебит е недостатъчен.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Предложена е промяна на схемата на водоснабдяване – кв. „Църква“ на гр.Перник и с.Горно и Долно Драгичево да се водоснабдяват с пречистена вода от ПСПВ Перник, с вода от язовир „Студена“ и водата да се подава до потребителите през разпределителната водопроводна мрежа на гр.Перник.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предложеното захранване се освобождава вода от водоизточник „Витошки </w:t>
      </w:r>
      <w:proofErr w:type="spellStart"/>
      <w:r>
        <w:rPr>
          <w:sz w:val="28"/>
          <w:szCs w:val="28"/>
        </w:rPr>
        <w:t>водохващания</w:t>
      </w:r>
      <w:proofErr w:type="spellEnd"/>
      <w:r>
        <w:rPr>
          <w:sz w:val="28"/>
          <w:szCs w:val="28"/>
        </w:rPr>
        <w:t>“ – за кв. „Църква“ и с.Долно Драгичево и от деривация „</w:t>
      </w:r>
      <w:proofErr w:type="spellStart"/>
      <w:r>
        <w:rPr>
          <w:sz w:val="28"/>
          <w:szCs w:val="28"/>
        </w:rPr>
        <w:t>Владайски</w:t>
      </w:r>
      <w:proofErr w:type="spellEnd"/>
      <w:r>
        <w:rPr>
          <w:sz w:val="28"/>
          <w:szCs w:val="28"/>
        </w:rPr>
        <w:t xml:space="preserve"> канал“ – за с.Горно Драгичево.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Освободените водни количества могат да покриват нарастващите нужди на с.Рударци, с.Кладница и други консуматори.</w:t>
      </w:r>
    </w:p>
    <w:p w:rsidR="00AC19F5" w:rsidRPr="0068362A" w:rsidRDefault="00AC19F5" w:rsidP="00AC19F5">
      <w:pPr>
        <w:pStyle w:val="1"/>
        <w:numPr>
          <w:ilvl w:val="0"/>
          <w:numId w:val="0"/>
        </w:numPr>
        <w:spacing w:after="0"/>
        <w:rPr>
          <w:rFonts w:ascii="All Times New Roman" w:hAnsi="All Times New Roman" w:cs="All Times New Roman"/>
          <w:sz w:val="28"/>
          <w:szCs w:val="28"/>
          <w:u w:val="single"/>
        </w:rPr>
      </w:pPr>
      <w:proofErr w:type="gramStart"/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I</w:t>
      </w:r>
      <w:r>
        <w:rPr>
          <w:rFonts w:ascii="All Times New Roman" w:hAnsi="All Times New Roman" w:cs="All Times New Roman"/>
          <w:sz w:val="28"/>
          <w:szCs w:val="28"/>
          <w:u w:val="single"/>
        </w:rPr>
        <w:t>ІІ</w:t>
      </w:r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.</w:t>
      </w:r>
      <w:proofErr w:type="gramEnd"/>
      <w:r w:rsidRPr="0068362A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  <w:u w:val="single"/>
        </w:rPr>
        <w:t>Изходни данни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Максимален брой жители във висока зона с.Рударци – 770 жители (</w:t>
      </w:r>
      <w:proofErr w:type="spellStart"/>
      <w:r>
        <w:rPr>
          <w:sz w:val="28"/>
          <w:szCs w:val="28"/>
        </w:rPr>
        <w:t>постянни</w:t>
      </w:r>
      <w:proofErr w:type="spellEnd"/>
      <w:r>
        <w:rPr>
          <w:sz w:val="28"/>
          <w:szCs w:val="28"/>
        </w:rPr>
        <w:t xml:space="preserve"> и временни) през2023г.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Водоснабдителна норма – от РПИП за ОТ но „</w:t>
      </w:r>
      <w:proofErr w:type="spellStart"/>
      <w:r>
        <w:rPr>
          <w:sz w:val="28"/>
          <w:szCs w:val="28"/>
        </w:rPr>
        <w:t>ВиК</w:t>
      </w:r>
      <w:proofErr w:type="spellEnd"/>
      <w:r>
        <w:rPr>
          <w:sz w:val="28"/>
          <w:szCs w:val="28"/>
        </w:rPr>
        <w:t>“ ООД, Гр. Перник – 2016÷2019г.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Кадастрален и регулационен план на висока зона с.Рударци.</w:t>
      </w:r>
    </w:p>
    <w:p w:rsidR="00AC19F5" w:rsidRDefault="00AC19F5" w:rsidP="00AC19F5">
      <w:pPr>
        <w:pStyle w:val="21"/>
        <w:numPr>
          <w:ilvl w:val="0"/>
          <w:numId w:val="2"/>
        </w:numPr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Съществуваща водопроводна мрежа във висока зона.</w:t>
      </w:r>
    </w:p>
    <w:p w:rsidR="00AC19F5" w:rsidRDefault="00AC19F5" w:rsidP="00AC19F5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sz w:val="28"/>
          <w:szCs w:val="28"/>
        </w:rPr>
      </w:pPr>
    </w:p>
    <w:p w:rsidR="00AC19F5" w:rsidRDefault="00AC19F5" w:rsidP="00AC19F5">
      <w:pPr>
        <w:pStyle w:val="1"/>
        <w:numPr>
          <w:ilvl w:val="0"/>
          <w:numId w:val="0"/>
        </w:numPr>
        <w:spacing w:after="240"/>
        <w:rPr>
          <w:rFonts w:ascii="All Times New Roman" w:hAnsi="All Times New Roman" w:cs="All Times New Roman"/>
          <w:sz w:val="28"/>
          <w:szCs w:val="28"/>
          <w:u w:val="single"/>
        </w:rPr>
      </w:pPr>
      <w:r w:rsidRPr="00350876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IV. </w:t>
      </w:r>
      <w:r>
        <w:rPr>
          <w:rFonts w:ascii="All Times New Roman" w:hAnsi="All Times New Roman" w:cs="All Times New Roman"/>
          <w:sz w:val="28"/>
          <w:szCs w:val="28"/>
          <w:u w:val="single"/>
        </w:rPr>
        <w:t>Основни изисквания</w:t>
      </w:r>
    </w:p>
    <w:p w:rsidR="00AC19F5" w:rsidRPr="00A53B40" w:rsidRDefault="00AC19F5" w:rsidP="00AC19F5">
      <w:pPr>
        <w:jc w:val="both"/>
        <w:rPr>
          <w:sz w:val="28"/>
          <w:szCs w:val="28"/>
        </w:rPr>
      </w:pPr>
      <w:r w:rsidRPr="00A53B40">
        <w:rPr>
          <w:sz w:val="28"/>
          <w:szCs w:val="28"/>
        </w:rPr>
        <w:t xml:space="preserve">Водопроводната мрежа на с.Рударци – висока зона да се разработи съгласно изискванията на Наредба №2, Наредба №4 и Наредба </w:t>
      </w:r>
      <w:r w:rsidRPr="00A53B40">
        <w:rPr>
          <w:sz w:val="28"/>
          <w:szCs w:val="28"/>
          <w:lang w:val="en-US"/>
        </w:rPr>
        <w:t>I</w:t>
      </w:r>
      <w:r w:rsidRPr="00A53B40">
        <w:rPr>
          <w:sz w:val="28"/>
          <w:szCs w:val="28"/>
        </w:rPr>
        <w:t>з-1971 за осигуряване на безопасност при пожар.</w:t>
      </w:r>
    </w:p>
    <w:p w:rsidR="00B2637D" w:rsidRPr="00B2637D" w:rsidRDefault="00B2637D" w:rsidP="00B2637D">
      <w:pPr>
        <w:pStyle w:val="21"/>
        <w:tabs>
          <w:tab w:val="left" w:pos="360"/>
          <w:tab w:val="left" w:pos="1276"/>
        </w:tabs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19F5" w:rsidRPr="00A53B40">
        <w:rPr>
          <w:b/>
          <w:sz w:val="28"/>
          <w:szCs w:val="28"/>
        </w:rPr>
        <w:t xml:space="preserve">Поради това, че няма изградени главни водопроводни клонове и нов напорен водоем </w:t>
      </w:r>
      <w:r w:rsidR="00AC19F5" w:rsidRPr="00A53B40">
        <w:rPr>
          <w:b/>
          <w:sz w:val="28"/>
          <w:szCs w:val="28"/>
          <w:lang w:val="en-US"/>
        </w:rPr>
        <w:t>V=</w:t>
      </w:r>
      <w:r w:rsidR="00AC19F5" w:rsidRPr="00A53B40">
        <w:rPr>
          <w:b/>
          <w:sz w:val="28"/>
          <w:szCs w:val="28"/>
        </w:rPr>
        <w:t xml:space="preserve">1000 </w:t>
      </w:r>
      <w:r w:rsidR="00AC19F5" w:rsidRPr="00A53B40">
        <w:rPr>
          <w:b/>
          <w:sz w:val="28"/>
          <w:szCs w:val="28"/>
          <w:lang w:val="en-US"/>
        </w:rPr>
        <w:t>м</w:t>
      </w:r>
      <w:r w:rsidR="00AC19F5" w:rsidRPr="00A53B40">
        <w:rPr>
          <w:b/>
          <w:sz w:val="28"/>
          <w:szCs w:val="28"/>
          <w:vertAlign w:val="superscript"/>
        </w:rPr>
        <w:t>3</w:t>
      </w:r>
      <w:r w:rsidR="00AC19F5" w:rsidRPr="00A53B40">
        <w:rPr>
          <w:b/>
          <w:sz w:val="28"/>
          <w:szCs w:val="28"/>
        </w:rPr>
        <w:t>, водоснабдяването за висока зона на с.Рударци да се разработи в един вариант.</w:t>
      </w:r>
      <w:r w:rsidRPr="00B26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</w:t>
      </w:r>
      <w:r w:rsidRPr="00B2637D">
        <w:rPr>
          <w:b/>
          <w:sz w:val="28"/>
          <w:szCs w:val="28"/>
        </w:rPr>
        <w:t>Уличната водопроводна мрежа –висока зона ,</w:t>
      </w:r>
      <w:r>
        <w:rPr>
          <w:b/>
          <w:sz w:val="28"/>
          <w:szCs w:val="28"/>
        </w:rPr>
        <w:t xml:space="preserve">да </w:t>
      </w:r>
      <w:r w:rsidRPr="00B2637D">
        <w:rPr>
          <w:b/>
          <w:sz w:val="28"/>
          <w:szCs w:val="28"/>
        </w:rPr>
        <w:t xml:space="preserve">обхваща кварталите -107,128,129,130,131,132,133,134,137,138,139140,141,149,807,911,9107и 938. </w:t>
      </w:r>
    </w:p>
    <w:p w:rsidR="00AC19F5" w:rsidRPr="00A53B40" w:rsidRDefault="00AC19F5" w:rsidP="00B2637D">
      <w:pPr>
        <w:rPr>
          <w:b/>
          <w:sz w:val="28"/>
          <w:szCs w:val="28"/>
        </w:rPr>
      </w:pPr>
    </w:p>
    <w:p w:rsidR="00AC19F5" w:rsidRDefault="00AC19F5" w:rsidP="00AC19F5">
      <w:pPr>
        <w:pStyle w:val="1"/>
        <w:numPr>
          <w:ilvl w:val="0"/>
          <w:numId w:val="0"/>
        </w:numPr>
        <w:spacing w:after="240"/>
        <w:rPr>
          <w:rFonts w:ascii="All Times New Roman" w:hAnsi="All Times New Roman" w:cs="All Times New Roman"/>
          <w:sz w:val="28"/>
          <w:szCs w:val="28"/>
          <w:u w:val="single"/>
        </w:rPr>
      </w:pPr>
      <w:r w:rsidRPr="00350876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V. </w:t>
      </w:r>
      <w:proofErr w:type="spellStart"/>
      <w:r w:rsidRPr="00350876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Обем</w:t>
      </w:r>
      <w:proofErr w:type="spellEnd"/>
      <w:r w:rsidRPr="00350876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 xml:space="preserve"> и </w:t>
      </w:r>
      <w:proofErr w:type="spellStart"/>
      <w:r w:rsidRPr="00350876">
        <w:rPr>
          <w:rFonts w:ascii="All Times New Roman" w:hAnsi="All Times New Roman" w:cs="All Times New Roman"/>
          <w:sz w:val="28"/>
          <w:szCs w:val="28"/>
          <w:u w:val="single"/>
          <w:lang w:val="en-US"/>
        </w:rPr>
        <w:t>съдържание</w:t>
      </w:r>
      <w:proofErr w:type="spellEnd"/>
    </w:p>
    <w:p w:rsidR="00AC19F5" w:rsidRPr="00350876" w:rsidRDefault="00AC19F5" w:rsidP="00AC19F5">
      <w:pPr>
        <w:rPr>
          <w:sz w:val="28"/>
          <w:szCs w:val="28"/>
        </w:rPr>
      </w:pPr>
      <w:r w:rsidRPr="00350876">
        <w:rPr>
          <w:sz w:val="28"/>
          <w:szCs w:val="28"/>
        </w:rPr>
        <w:t xml:space="preserve">Проектът да се разработи в Идейна фаза в следните части: </w:t>
      </w:r>
    </w:p>
    <w:p w:rsidR="00AC19F5" w:rsidRPr="00350876" w:rsidRDefault="00AC19F5" w:rsidP="00AC19F5">
      <w:pPr>
        <w:rPr>
          <w:sz w:val="28"/>
          <w:szCs w:val="28"/>
        </w:rPr>
      </w:pPr>
      <w:r w:rsidRPr="00350876">
        <w:rPr>
          <w:sz w:val="28"/>
          <w:szCs w:val="28"/>
        </w:rPr>
        <w:t>Част „Техноложка“</w:t>
      </w:r>
    </w:p>
    <w:p w:rsidR="00AC19F5" w:rsidRDefault="00AC19F5" w:rsidP="00AC19F5">
      <w:pPr>
        <w:rPr>
          <w:sz w:val="28"/>
          <w:szCs w:val="28"/>
        </w:rPr>
      </w:pPr>
      <w:r w:rsidRPr="00350876">
        <w:rPr>
          <w:sz w:val="28"/>
          <w:szCs w:val="28"/>
        </w:rPr>
        <w:t>Част „Геодезия“</w:t>
      </w:r>
    </w:p>
    <w:p w:rsidR="00F944C5" w:rsidRDefault="00F944C5" w:rsidP="00AC19F5">
      <w:pPr>
        <w:rPr>
          <w:sz w:val="28"/>
          <w:szCs w:val="28"/>
        </w:rPr>
      </w:pPr>
    </w:p>
    <w:p w:rsidR="00F944C5" w:rsidRDefault="00F944C5" w:rsidP="00AC19F5">
      <w:pPr>
        <w:rPr>
          <w:sz w:val="28"/>
          <w:szCs w:val="28"/>
        </w:rPr>
      </w:pPr>
    </w:p>
    <w:p w:rsidR="00F944C5" w:rsidRPr="00350876" w:rsidRDefault="00E255B8" w:rsidP="00AC1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944C5" w:rsidRPr="00350876" w:rsidSect="00F746F0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530" w:right="1134" w:bottom="90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3B" w:rsidRDefault="005A313B">
      <w:r>
        <w:separator/>
      </w:r>
    </w:p>
  </w:endnote>
  <w:endnote w:type="continuationSeparator" w:id="0">
    <w:p w:rsidR="005A313B" w:rsidRDefault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47" w:rsidRDefault="00AC19F5" w:rsidP="00A3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647" w:rsidRDefault="005A313B" w:rsidP="00D540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47" w:rsidRDefault="005A313B" w:rsidP="00BB63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3B" w:rsidRDefault="005A313B">
      <w:r>
        <w:separator/>
      </w:r>
    </w:p>
  </w:footnote>
  <w:footnote w:type="continuationSeparator" w:id="0">
    <w:p w:rsidR="005A313B" w:rsidRDefault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47" w:rsidRPr="00416240" w:rsidRDefault="005A313B" w:rsidP="00805B2C">
    <w:pPr>
      <w:pStyle w:val="a6"/>
      <w:pBdr>
        <w:top w:val="single" w:sz="4" w:space="1" w:color="auto"/>
      </w:pBd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47" w:rsidRDefault="005A3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CD"/>
    <w:multiLevelType w:val="multilevel"/>
    <w:tmpl w:val="3FD05ED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E3743C"/>
    <w:multiLevelType w:val="hybridMultilevel"/>
    <w:tmpl w:val="54E09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35E90"/>
    <w:multiLevelType w:val="hybridMultilevel"/>
    <w:tmpl w:val="9E78F89A"/>
    <w:lvl w:ilvl="0" w:tplc="87B46D04">
      <w:start w:val="230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5"/>
    <w:rsid w:val="001B11C0"/>
    <w:rsid w:val="00234DC7"/>
    <w:rsid w:val="002A1716"/>
    <w:rsid w:val="002E5482"/>
    <w:rsid w:val="003951AB"/>
    <w:rsid w:val="005A313B"/>
    <w:rsid w:val="00657F5F"/>
    <w:rsid w:val="0068214D"/>
    <w:rsid w:val="006A2362"/>
    <w:rsid w:val="00772B96"/>
    <w:rsid w:val="00794921"/>
    <w:rsid w:val="00AC19F5"/>
    <w:rsid w:val="00B2637D"/>
    <w:rsid w:val="00E255B8"/>
    <w:rsid w:val="00F7721A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C19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9F5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AC19F5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9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9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19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19F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C19F5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19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19F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AC19F5"/>
    <w:rPr>
      <w:rFonts w:ascii="Times New Roman" w:eastAsia="Times New Roman" w:hAnsi="Times New Roman" w:cs="Arial"/>
      <w:b/>
      <w:bCs/>
      <w:iCs/>
      <w:sz w:val="26"/>
      <w:szCs w:val="28"/>
      <w:lang w:eastAsia="bg-BG"/>
    </w:rPr>
  </w:style>
  <w:style w:type="character" w:customStyle="1" w:styleId="30">
    <w:name w:val="Заглавие 3 Знак"/>
    <w:basedOn w:val="a0"/>
    <w:link w:val="3"/>
    <w:rsid w:val="00AC19F5"/>
    <w:rPr>
      <w:rFonts w:ascii="Times New Roman" w:eastAsia="Times New Roman" w:hAnsi="Times New Roman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AC19F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rsid w:val="00AC19F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AC19F5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AC19F5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character" w:customStyle="1" w:styleId="90">
    <w:name w:val="Заглавие 9 Знак"/>
    <w:basedOn w:val="a0"/>
    <w:link w:val="9"/>
    <w:rsid w:val="00AC19F5"/>
    <w:rPr>
      <w:rFonts w:ascii="Arial" w:eastAsia="Times New Roman" w:hAnsi="Arial" w:cs="Arial"/>
      <w:lang w:eastAsia="bg-BG"/>
    </w:rPr>
  </w:style>
  <w:style w:type="paragraph" w:styleId="a3">
    <w:name w:val="footer"/>
    <w:basedOn w:val="a"/>
    <w:link w:val="a4"/>
    <w:rsid w:val="00AC19F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C19F5"/>
  </w:style>
  <w:style w:type="paragraph" w:styleId="21">
    <w:name w:val="Body Text 2"/>
    <w:basedOn w:val="a"/>
    <w:link w:val="22"/>
    <w:rsid w:val="00AC19F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rsid w:val="00AC1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Title"/>
    <w:basedOn w:val="a"/>
    <w:link w:val="a9"/>
    <w:qFormat/>
    <w:rsid w:val="00794921"/>
    <w:pPr>
      <w:jc w:val="center"/>
    </w:pPr>
    <w:rPr>
      <w:b/>
      <w:shadow/>
      <w:spacing w:val="38"/>
      <w:sz w:val="40"/>
      <w:szCs w:val="20"/>
      <w:lang w:eastAsia="en-US"/>
    </w:rPr>
  </w:style>
  <w:style w:type="character" w:customStyle="1" w:styleId="a9">
    <w:name w:val="Заглавие Знак"/>
    <w:basedOn w:val="a0"/>
    <w:link w:val="a8"/>
    <w:rsid w:val="00794921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character" w:styleId="aa">
    <w:name w:val="Hyperlink"/>
    <w:uiPriority w:val="99"/>
    <w:unhideWhenUsed/>
    <w:rsid w:val="00794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63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263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C19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9F5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AC19F5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9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9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19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19F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C19F5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19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19F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AC19F5"/>
    <w:rPr>
      <w:rFonts w:ascii="Times New Roman" w:eastAsia="Times New Roman" w:hAnsi="Times New Roman" w:cs="Arial"/>
      <w:b/>
      <w:bCs/>
      <w:iCs/>
      <w:sz w:val="26"/>
      <w:szCs w:val="28"/>
      <w:lang w:eastAsia="bg-BG"/>
    </w:rPr>
  </w:style>
  <w:style w:type="character" w:customStyle="1" w:styleId="30">
    <w:name w:val="Заглавие 3 Знак"/>
    <w:basedOn w:val="a0"/>
    <w:link w:val="3"/>
    <w:rsid w:val="00AC19F5"/>
    <w:rPr>
      <w:rFonts w:ascii="Times New Roman" w:eastAsia="Times New Roman" w:hAnsi="Times New Roman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AC19F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rsid w:val="00AC19F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AC19F5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AC19F5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character" w:customStyle="1" w:styleId="90">
    <w:name w:val="Заглавие 9 Знак"/>
    <w:basedOn w:val="a0"/>
    <w:link w:val="9"/>
    <w:rsid w:val="00AC19F5"/>
    <w:rPr>
      <w:rFonts w:ascii="Arial" w:eastAsia="Times New Roman" w:hAnsi="Arial" w:cs="Arial"/>
      <w:lang w:eastAsia="bg-BG"/>
    </w:rPr>
  </w:style>
  <w:style w:type="paragraph" w:styleId="a3">
    <w:name w:val="footer"/>
    <w:basedOn w:val="a"/>
    <w:link w:val="a4"/>
    <w:rsid w:val="00AC19F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C19F5"/>
  </w:style>
  <w:style w:type="paragraph" w:styleId="21">
    <w:name w:val="Body Text 2"/>
    <w:basedOn w:val="a"/>
    <w:link w:val="22"/>
    <w:rsid w:val="00AC19F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rsid w:val="00AC1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AC19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Title"/>
    <w:basedOn w:val="a"/>
    <w:link w:val="a9"/>
    <w:qFormat/>
    <w:rsid w:val="00794921"/>
    <w:pPr>
      <w:jc w:val="center"/>
    </w:pPr>
    <w:rPr>
      <w:b/>
      <w:shadow/>
      <w:spacing w:val="38"/>
      <w:sz w:val="40"/>
      <w:szCs w:val="20"/>
      <w:lang w:eastAsia="en-US"/>
    </w:rPr>
  </w:style>
  <w:style w:type="character" w:customStyle="1" w:styleId="a9">
    <w:name w:val="Заглавие Знак"/>
    <w:basedOn w:val="a0"/>
    <w:link w:val="a8"/>
    <w:rsid w:val="00794921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character" w:styleId="aa">
    <w:name w:val="Hyperlink"/>
    <w:uiPriority w:val="99"/>
    <w:unhideWhenUsed/>
    <w:rsid w:val="00794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63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2637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ern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nik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3A34-028D-488C-AAFB-94821C9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2019-02-14T08:02:00Z</cp:lastPrinted>
  <dcterms:created xsi:type="dcterms:W3CDTF">2019-02-26T11:53:00Z</dcterms:created>
  <dcterms:modified xsi:type="dcterms:W3CDTF">2019-02-26T11:53:00Z</dcterms:modified>
</cp:coreProperties>
</file>